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B5" w:rsidRPr="007751B5" w:rsidRDefault="007751B5" w:rsidP="007751B5">
      <w:pPr>
        <w:shd w:val="clear" w:color="auto" w:fill="EEEEEE"/>
        <w:spacing w:line="240" w:lineRule="auto"/>
        <w:jc w:val="center"/>
        <w:rPr>
          <w:rFonts w:ascii="Tahoma" w:eastAsia="Times New Roman" w:hAnsi="Tahoma" w:cs="Tahoma"/>
          <w:b/>
          <w:bCs/>
          <w:color w:val="000000"/>
          <w:sz w:val="21"/>
          <w:szCs w:val="21"/>
          <w:lang w:eastAsia="ru-RU"/>
        </w:rPr>
      </w:pPr>
      <w:bookmarkStart w:id="0" w:name="_GoBack"/>
      <w:r w:rsidRPr="007751B5">
        <w:rPr>
          <w:rFonts w:ascii="Tahoma" w:eastAsia="Times New Roman" w:hAnsi="Tahoma" w:cs="Tahoma"/>
          <w:b/>
          <w:bCs/>
          <w:color w:val="000000"/>
          <w:sz w:val="21"/>
          <w:szCs w:val="21"/>
          <w:lang w:eastAsia="ru-RU"/>
        </w:rPr>
        <w:t>Инструктаж о МБ в период Новогодних праздников и каникул</w:t>
      </w:r>
    </w:p>
    <w:bookmarkEnd w:id="0"/>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lang w:eastAsia="ru-RU"/>
        </w:rPr>
        <w:t>Инструктаж о МБ в период</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lang w:eastAsia="ru-RU"/>
        </w:rPr>
        <w:t>Новогодних праздников и каникул.</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I. Правила поведения в общественных местах во время проведения Новогодних Ёлок и в других местах массового скопления людей.</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7751B5">
        <w:rPr>
          <w:rFonts w:ascii="Tahoma" w:eastAsia="Times New Roman" w:hAnsi="Tahoma" w:cs="Tahoma"/>
          <w:color w:val="000000"/>
          <w:sz w:val="18"/>
          <w:szCs w:val="18"/>
          <w:lang w:eastAsia="ru-RU"/>
        </w:rPr>
        <w:br/>
        <w:t>2. В местах проведения массовых новогодних гуляний старайтесь держаться подальше от толпы, во избежание получения травм.</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Следует: </w:t>
      </w:r>
      <w:r w:rsidRPr="007751B5">
        <w:rPr>
          <w:rFonts w:ascii="Tahoma" w:eastAsia="Times New Roman" w:hAnsi="Tahoma" w:cs="Tahoma"/>
          <w:color w:val="000000"/>
          <w:sz w:val="18"/>
          <w:szCs w:val="18"/>
          <w:lang w:eastAsia="ru-RU"/>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7751B5">
        <w:rPr>
          <w:rFonts w:ascii="Tahoma" w:eastAsia="Times New Roman" w:hAnsi="Tahoma" w:cs="Tahoma"/>
          <w:color w:val="000000"/>
          <w:sz w:val="18"/>
          <w:szCs w:val="18"/>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7751B5">
        <w:rPr>
          <w:rFonts w:ascii="Tahoma" w:eastAsia="Times New Roman" w:hAnsi="Tahoma" w:cs="Tahoma"/>
          <w:color w:val="000000"/>
          <w:sz w:val="18"/>
          <w:szCs w:val="18"/>
          <w:lang w:eastAsia="ru-RU"/>
        </w:rPr>
        <w:br/>
        <w:t>5. Не допускать действий, способных создать опасность для окружающих и привести к созданию экстремальной ситуации. </w:t>
      </w:r>
      <w:r w:rsidRPr="007751B5">
        <w:rPr>
          <w:rFonts w:ascii="Tahoma" w:eastAsia="Times New Roman" w:hAnsi="Tahoma" w:cs="Tahoma"/>
          <w:color w:val="000000"/>
          <w:sz w:val="18"/>
          <w:szCs w:val="18"/>
          <w:lang w:eastAsia="ru-RU"/>
        </w:rPr>
        <w:br/>
        <w:t>6. Осуществлять организованный выход из помещений и сооружений по окончании мероприятий. </w:t>
      </w:r>
      <w:r w:rsidRPr="007751B5">
        <w:rPr>
          <w:rFonts w:ascii="Tahoma" w:eastAsia="Times New Roman" w:hAnsi="Tahoma" w:cs="Tahoma"/>
          <w:color w:val="000000"/>
          <w:sz w:val="18"/>
          <w:szCs w:val="18"/>
          <w:lang w:eastAsia="ru-RU"/>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II. Правила пожарной безопасности во время новогодних праздников.</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7751B5">
        <w:rPr>
          <w:rFonts w:ascii="Tahoma" w:eastAsia="Times New Roman" w:hAnsi="Tahoma" w:cs="Tahoma"/>
          <w:color w:val="000000"/>
          <w:sz w:val="18"/>
          <w:szCs w:val="18"/>
          <w:lang w:eastAsia="ru-RU"/>
        </w:rPr>
        <w:br/>
        <w:t>1. Не украшайте ёлку матерчатыми и пластмассовыми игрушками. </w:t>
      </w:r>
      <w:r w:rsidRPr="007751B5">
        <w:rPr>
          <w:rFonts w:ascii="Tahoma" w:eastAsia="Times New Roman" w:hAnsi="Tahoma" w:cs="Tahoma"/>
          <w:color w:val="000000"/>
          <w:sz w:val="18"/>
          <w:szCs w:val="18"/>
          <w:lang w:eastAsia="ru-RU"/>
        </w:rPr>
        <w:br/>
        <w:t>2. Не обкладывайте подставку ёлки ватой. </w:t>
      </w:r>
      <w:r w:rsidRPr="007751B5">
        <w:rPr>
          <w:rFonts w:ascii="Tahoma" w:eastAsia="Times New Roman" w:hAnsi="Tahoma" w:cs="Tahoma"/>
          <w:color w:val="000000"/>
          <w:sz w:val="18"/>
          <w:szCs w:val="18"/>
          <w:lang w:eastAsia="ru-RU"/>
        </w:rPr>
        <w:br/>
        <w:t xml:space="preserve">3. Освещать ёлку следует только </w:t>
      </w:r>
      <w:proofErr w:type="spellStart"/>
      <w:r w:rsidRPr="007751B5">
        <w:rPr>
          <w:rFonts w:ascii="Tahoma" w:eastAsia="Times New Roman" w:hAnsi="Tahoma" w:cs="Tahoma"/>
          <w:color w:val="000000"/>
          <w:sz w:val="18"/>
          <w:szCs w:val="18"/>
          <w:lang w:eastAsia="ru-RU"/>
        </w:rPr>
        <w:t>электрогирляндами</w:t>
      </w:r>
      <w:proofErr w:type="spellEnd"/>
      <w:r w:rsidRPr="007751B5">
        <w:rPr>
          <w:rFonts w:ascii="Tahoma" w:eastAsia="Times New Roman" w:hAnsi="Tahoma" w:cs="Tahoma"/>
          <w:color w:val="000000"/>
          <w:sz w:val="18"/>
          <w:szCs w:val="18"/>
          <w:lang w:eastAsia="ru-RU"/>
        </w:rPr>
        <w:t xml:space="preserve"> промышленного производства. </w:t>
      </w:r>
      <w:r w:rsidRPr="007751B5">
        <w:rPr>
          <w:rFonts w:ascii="Tahoma" w:eastAsia="Times New Roman" w:hAnsi="Tahoma" w:cs="Tahoma"/>
          <w:color w:val="000000"/>
          <w:sz w:val="18"/>
          <w:szCs w:val="18"/>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7751B5">
        <w:rPr>
          <w:rFonts w:ascii="Tahoma" w:eastAsia="Times New Roman" w:hAnsi="Tahoma" w:cs="Tahoma"/>
          <w:color w:val="000000"/>
          <w:sz w:val="18"/>
          <w:szCs w:val="18"/>
          <w:lang w:eastAsia="ru-RU"/>
        </w:rPr>
        <w:br/>
        <w:t xml:space="preserve">5. Не следует использовать пиротехнику, если вы не </w:t>
      </w:r>
      <w:proofErr w:type="gramStart"/>
      <w:r w:rsidRPr="007751B5">
        <w:rPr>
          <w:rFonts w:ascii="Tahoma" w:eastAsia="Times New Roman" w:hAnsi="Tahoma" w:cs="Tahoma"/>
          <w:color w:val="000000"/>
          <w:sz w:val="18"/>
          <w:szCs w:val="18"/>
          <w:lang w:eastAsia="ru-RU"/>
        </w:rPr>
        <w:t>понимаете</w:t>
      </w:r>
      <w:proofErr w:type="gramEnd"/>
      <w:r w:rsidRPr="007751B5">
        <w:rPr>
          <w:rFonts w:ascii="Tahoma" w:eastAsia="Times New Roman" w:hAnsi="Tahoma" w:cs="Tahoma"/>
          <w:color w:val="000000"/>
          <w:sz w:val="18"/>
          <w:szCs w:val="18"/>
          <w:lang w:eastAsia="ru-RU"/>
        </w:rPr>
        <w:t xml:space="preserve"> как ею пользоваться, а инструкции не прилагается, или она написана на непонятном вам языке. </w:t>
      </w:r>
      <w:r w:rsidRPr="007751B5">
        <w:rPr>
          <w:rFonts w:ascii="Tahoma" w:eastAsia="Times New Roman" w:hAnsi="Tahoma" w:cs="Tahoma"/>
          <w:color w:val="000000"/>
          <w:sz w:val="18"/>
          <w:szCs w:val="18"/>
          <w:lang w:eastAsia="ru-RU"/>
        </w:rPr>
        <w:br/>
        <w:t>6. Нельзя ремонтировать и вторично использовать не сработавшую пиротехнику. </w:t>
      </w:r>
      <w:r w:rsidRPr="007751B5">
        <w:rPr>
          <w:rFonts w:ascii="Tahoma" w:eastAsia="Times New Roman" w:hAnsi="Tahoma" w:cs="Tahoma"/>
          <w:color w:val="000000"/>
          <w:sz w:val="18"/>
          <w:szCs w:val="18"/>
          <w:lang w:eastAsia="ru-RU"/>
        </w:rPr>
        <w:br/>
        <w:t>7. Категорически запрещается применять самодельные пиротехнические устройства.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i/>
          <w:iCs/>
          <w:color w:val="000000"/>
          <w:sz w:val="18"/>
          <w:szCs w:val="18"/>
          <w:u w:val="single"/>
          <w:lang w:eastAsia="ru-RU"/>
        </w:rPr>
        <w:t>Запрещено:</w:t>
      </w:r>
      <w:r w:rsidRPr="007751B5">
        <w:rPr>
          <w:rFonts w:ascii="Tahoma" w:eastAsia="Times New Roman" w:hAnsi="Tahoma" w:cs="Tahoma"/>
          <w:color w:val="000000"/>
          <w:sz w:val="18"/>
          <w:szCs w:val="18"/>
          <w:lang w:eastAsia="ru-RU"/>
        </w:rPr>
        <w:t> </w:t>
      </w:r>
      <w:r w:rsidRPr="007751B5">
        <w:rPr>
          <w:rFonts w:ascii="Tahoma" w:eastAsia="Times New Roman" w:hAnsi="Tahoma" w:cs="Tahoma"/>
          <w:color w:val="000000"/>
          <w:sz w:val="18"/>
          <w:szCs w:val="18"/>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7751B5">
        <w:rPr>
          <w:rFonts w:ascii="Tahoma" w:eastAsia="Times New Roman" w:hAnsi="Tahoma" w:cs="Tahoma"/>
          <w:color w:val="000000"/>
          <w:sz w:val="18"/>
          <w:szCs w:val="18"/>
          <w:lang w:eastAsia="ru-RU"/>
        </w:rPr>
        <w:t>.</w:t>
      </w:r>
      <w:proofErr w:type="gramEnd"/>
      <w:r w:rsidRPr="007751B5">
        <w:rPr>
          <w:rFonts w:ascii="Tahoma" w:eastAsia="Times New Roman" w:hAnsi="Tahoma" w:cs="Tahoma"/>
          <w:color w:val="000000"/>
          <w:sz w:val="18"/>
          <w:szCs w:val="18"/>
          <w:lang w:eastAsia="ru-RU"/>
        </w:rPr>
        <w:t> </w:t>
      </w:r>
      <w:r w:rsidRPr="007751B5">
        <w:rPr>
          <w:rFonts w:ascii="Tahoma" w:eastAsia="Times New Roman" w:hAnsi="Tahoma" w:cs="Tahoma"/>
          <w:color w:val="000000"/>
          <w:sz w:val="18"/>
          <w:szCs w:val="18"/>
          <w:lang w:eastAsia="ru-RU"/>
        </w:rPr>
        <w:br/>
        <w:t xml:space="preserve">- </w:t>
      </w:r>
      <w:proofErr w:type="gramStart"/>
      <w:r w:rsidRPr="007751B5">
        <w:rPr>
          <w:rFonts w:ascii="Tahoma" w:eastAsia="Times New Roman" w:hAnsi="Tahoma" w:cs="Tahoma"/>
          <w:color w:val="000000"/>
          <w:sz w:val="18"/>
          <w:szCs w:val="18"/>
          <w:lang w:eastAsia="ru-RU"/>
        </w:rPr>
        <w:t>н</w:t>
      </w:r>
      <w:proofErr w:type="gramEnd"/>
      <w:r w:rsidRPr="007751B5">
        <w:rPr>
          <w:rFonts w:ascii="Tahoma" w:eastAsia="Times New Roman" w:hAnsi="Tahoma" w:cs="Tahoma"/>
          <w:color w:val="000000"/>
          <w:sz w:val="18"/>
          <w:szCs w:val="18"/>
          <w:lang w:eastAsia="ru-RU"/>
        </w:rPr>
        <w:t>осить пиротехнику в карманах. </w:t>
      </w:r>
      <w:r w:rsidRPr="007751B5">
        <w:rPr>
          <w:rFonts w:ascii="Tahoma" w:eastAsia="Times New Roman" w:hAnsi="Tahoma" w:cs="Tahoma"/>
          <w:color w:val="000000"/>
          <w:sz w:val="18"/>
          <w:szCs w:val="18"/>
          <w:lang w:eastAsia="ru-RU"/>
        </w:rPr>
        <w:br/>
        <w:t>- держать фитиль во время зажигания около лица. </w:t>
      </w:r>
      <w:r w:rsidRPr="007751B5">
        <w:rPr>
          <w:rFonts w:ascii="Tahoma" w:eastAsia="Times New Roman" w:hAnsi="Tahoma" w:cs="Tahoma"/>
          <w:color w:val="000000"/>
          <w:sz w:val="18"/>
          <w:szCs w:val="18"/>
          <w:lang w:eastAsia="ru-RU"/>
        </w:rPr>
        <w:br/>
        <w:t>- использовать пиротехнику при сильном ветре. </w:t>
      </w:r>
      <w:r w:rsidRPr="007751B5">
        <w:rPr>
          <w:rFonts w:ascii="Tahoma" w:eastAsia="Times New Roman" w:hAnsi="Tahoma" w:cs="Tahoma"/>
          <w:color w:val="000000"/>
          <w:sz w:val="18"/>
          <w:szCs w:val="18"/>
          <w:lang w:eastAsia="ru-RU"/>
        </w:rPr>
        <w:br/>
        <w:t>- направлять ракеты и фейерверки на людей. </w:t>
      </w:r>
      <w:r w:rsidRPr="007751B5">
        <w:rPr>
          <w:rFonts w:ascii="Tahoma" w:eastAsia="Times New Roman" w:hAnsi="Tahoma" w:cs="Tahoma"/>
          <w:color w:val="000000"/>
          <w:sz w:val="18"/>
          <w:szCs w:val="18"/>
          <w:lang w:eastAsia="ru-RU"/>
        </w:rPr>
        <w:br/>
        <w:t>- бросать петарды под ноги. </w:t>
      </w:r>
      <w:r w:rsidRPr="007751B5">
        <w:rPr>
          <w:rFonts w:ascii="Tahoma" w:eastAsia="Times New Roman" w:hAnsi="Tahoma" w:cs="Tahoma"/>
          <w:color w:val="000000"/>
          <w:sz w:val="18"/>
          <w:szCs w:val="18"/>
          <w:lang w:eastAsia="ru-RU"/>
        </w:rPr>
        <w:br/>
        <w:t>- низко нагибаться над зажженными фейерверками. </w:t>
      </w:r>
      <w:r w:rsidRPr="007751B5">
        <w:rPr>
          <w:rFonts w:ascii="Tahoma" w:eastAsia="Times New Roman" w:hAnsi="Tahoma" w:cs="Tahoma"/>
          <w:color w:val="000000"/>
          <w:sz w:val="18"/>
          <w:szCs w:val="18"/>
          <w:lang w:eastAsia="ru-RU"/>
        </w:rPr>
        <w:br/>
        <w:t>- находиться ближе 15 метров от зажженных пиротехнических изделий. </w:t>
      </w:r>
      <w:r w:rsidRPr="007751B5">
        <w:rPr>
          <w:rFonts w:ascii="Tahoma" w:eastAsia="Times New Roman" w:hAnsi="Tahoma" w:cs="Tahoma"/>
          <w:color w:val="000000"/>
          <w:sz w:val="18"/>
          <w:szCs w:val="18"/>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7751B5">
        <w:rPr>
          <w:rFonts w:ascii="Tahoma" w:eastAsia="Times New Roman" w:hAnsi="Tahoma" w:cs="Tahoma"/>
          <w:color w:val="000000"/>
          <w:sz w:val="18"/>
          <w:szCs w:val="18"/>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7751B5">
        <w:rPr>
          <w:rFonts w:ascii="Tahoma" w:eastAsia="Times New Roman" w:hAnsi="Tahoma" w:cs="Tahoma"/>
          <w:color w:val="000000"/>
          <w:sz w:val="18"/>
          <w:szCs w:val="18"/>
          <w:lang w:eastAsia="ru-RU"/>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III. Правила поведения на дороге.</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 Переходите дорогу только на зелёный сигнал светофора. </w:t>
      </w:r>
      <w:r w:rsidRPr="007751B5">
        <w:rPr>
          <w:rFonts w:ascii="Tahoma" w:eastAsia="Times New Roman" w:hAnsi="Tahoma" w:cs="Tahoma"/>
          <w:color w:val="000000"/>
          <w:sz w:val="18"/>
          <w:szCs w:val="18"/>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 xml:space="preserve">3. При переходе через дорогу на пешеходном переходе, не оборудованном светофором, следует не забывать </w:t>
      </w:r>
      <w:proofErr w:type="gramStart"/>
      <w:r w:rsidRPr="007751B5">
        <w:rPr>
          <w:rFonts w:ascii="Tahoma" w:eastAsia="Times New Roman" w:hAnsi="Tahoma" w:cs="Tahoma"/>
          <w:color w:val="000000"/>
          <w:sz w:val="18"/>
          <w:szCs w:val="18"/>
          <w:lang w:eastAsia="ru-RU"/>
        </w:rPr>
        <w:t>сначала</w:t>
      </w:r>
      <w:proofErr w:type="gramEnd"/>
      <w:r w:rsidRPr="007751B5">
        <w:rPr>
          <w:rFonts w:ascii="Tahoma" w:eastAsia="Times New Roman" w:hAnsi="Tahoma" w:cs="Tahoma"/>
          <w:color w:val="000000"/>
          <w:sz w:val="18"/>
          <w:szCs w:val="18"/>
          <w:lang w:eastAsia="ru-RU"/>
        </w:rPr>
        <w:t xml:space="preserve"> посмотреть направо, а, дойдя до середины дороги, налево. </w:t>
      </w:r>
      <w:r w:rsidRPr="007751B5">
        <w:rPr>
          <w:rFonts w:ascii="Tahoma" w:eastAsia="Times New Roman" w:hAnsi="Tahoma" w:cs="Tahoma"/>
          <w:color w:val="000000"/>
          <w:sz w:val="18"/>
          <w:szCs w:val="18"/>
          <w:lang w:eastAsia="ru-RU"/>
        </w:rPr>
        <w:br/>
        <w:t xml:space="preserve">4. Не следует перебегать дорогу перед близко едущей машиной. Лучше подождать, когда она проедет. </w:t>
      </w:r>
      <w:r w:rsidRPr="007751B5">
        <w:rPr>
          <w:rFonts w:ascii="Tahoma" w:eastAsia="Times New Roman" w:hAnsi="Tahoma" w:cs="Tahoma"/>
          <w:color w:val="000000"/>
          <w:sz w:val="18"/>
          <w:szCs w:val="18"/>
          <w:lang w:eastAsia="ru-RU"/>
        </w:rPr>
        <w:lastRenderedPageBreak/>
        <w:t xml:space="preserve">Водитель может не успеть затормозить, а вы можете неожиданно упасть, создавая тем самым </w:t>
      </w:r>
      <w:proofErr w:type="spellStart"/>
      <w:r w:rsidRPr="007751B5">
        <w:rPr>
          <w:rFonts w:ascii="Tahoma" w:eastAsia="Times New Roman" w:hAnsi="Tahoma" w:cs="Tahoma"/>
          <w:color w:val="000000"/>
          <w:sz w:val="18"/>
          <w:szCs w:val="18"/>
          <w:lang w:eastAsia="ru-RU"/>
        </w:rPr>
        <w:t>аварийно</w:t>
      </w:r>
      <w:proofErr w:type="spellEnd"/>
      <w:r w:rsidRPr="007751B5">
        <w:rPr>
          <w:rFonts w:ascii="Tahoma" w:eastAsia="Times New Roman" w:hAnsi="Tahoma" w:cs="Tahoma"/>
          <w:color w:val="000000"/>
          <w:sz w:val="18"/>
          <w:szCs w:val="18"/>
          <w:lang w:eastAsia="ru-RU"/>
        </w:rPr>
        <w:t xml:space="preserve"> опасную ситуацию, а также ситуацию опасную для вашей жизни и жизни водителя.</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5. Не забывайте, что при переходе через дорогу автобус и троллейбус следует обходить сзади, а трамвай спереди.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7751B5">
        <w:rPr>
          <w:rFonts w:ascii="Tahoma" w:eastAsia="Times New Roman" w:hAnsi="Tahoma" w:cs="Tahoma"/>
          <w:color w:val="000000"/>
          <w:sz w:val="18"/>
          <w:szCs w:val="18"/>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IV. Правила поведения зимой на открытых водоёмах.</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 Не выходите на тонкий неокрепший лед.</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2. Места с темным прозрачным льдом более надежны, чем соседние с ним — непрозрачные, замерзавшие со снегом.</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3. Не пользуйтесь коньками на первом льду. На них очень легко въехать на тонкий, неокрепший лед или в полынью.</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7751B5">
        <w:rPr>
          <w:rFonts w:ascii="Tahoma" w:eastAsia="Times New Roman" w:hAnsi="Tahoma" w:cs="Tahoma"/>
          <w:color w:val="000000"/>
          <w:sz w:val="18"/>
          <w:szCs w:val="18"/>
          <w:lang w:eastAsia="ru-RU"/>
        </w:rPr>
        <w:t>e</w:t>
      </w:r>
      <w:proofErr w:type="gramStart"/>
      <w:r w:rsidRPr="007751B5">
        <w:rPr>
          <w:rFonts w:ascii="Tahoma" w:eastAsia="Times New Roman" w:hAnsi="Tahoma" w:cs="Tahoma"/>
          <w:color w:val="000000"/>
          <w:sz w:val="18"/>
          <w:szCs w:val="18"/>
          <w:lang w:eastAsia="ru-RU"/>
        </w:rPr>
        <w:t>г</w:t>
      </w:r>
      <w:proofErr w:type="gramEnd"/>
      <w:r w:rsidRPr="007751B5">
        <w:rPr>
          <w:rFonts w:ascii="Tahoma" w:eastAsia="Times New Roman" w:hAnsi="Tahoma" w:cs="Tahoma"/>
          <w:color w:val="000000"/>
          <w:sz w:val="18"/>
          <w:szCs w:val="18"/>
          <w:lang w:eastAsia="ru-RU"/>
        </w:rPr>
        <w:t>o</w:t>
      </w:r>
      <w:proofErr w:type="spellEnd"/>
      <w:r w:rsidRPr="007751B5">
        <w:rPr>
          <w:rFonts w:ascii="Tahoma" w:eastAsia="Times New Roman" w:hAnsi="Tahoma" w:cs="Tahoma"/>
          <w:color w:val="000000"/>
          <w:sz w:val="18"/>
          <w:szCs w:val="18"/>
          <w:lang w:eastAsia="ru-RU"/>
        </w:rPr>
        <w:t xml:space="preserve"> поперек тела. </w:t>
      </w:r>
      <w:r w:rsidRPr="007751B5">
        <w:rPr>
          <w:rFonts w:ascii="Tahoma" w:eastAsia="Times New Roman" w:hAnsi="Tahoma" w:cs="Tahoma"/>
          <w:color w:val="000000"/>
          <w:sz w:val="18"/>
          <w:szCs w:val="18"/>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6. Попав случайно на тонкий лед, отходите назад скользящими осторожными шагами, не отрывая ног ото льда.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 xml:space="preserve">9. При </w:t>
      </w:r>
      <w:proofErr w:type="spellStart"/>
      <w:r w:rsidRPr="007751B5">
        <w:rPr>
          <w:rFonts w:ascii="Tahoma" w:eastAsia="Times New Roman" w:hAnsi="Tahoma" w:cs="Tahoma"/>
          <w:color w:val="000000"/>
          <w:sz w:val="18"/>
          <w:szCs w:val="18"/>
          <w:lang w:eastAsia="ru-RU"/>
        </w:rPr>
        <w:t>проламывании</w:t>
      </w:r>
      <w:proofErr w:type="spellEnd"/>
      <w:r w:rsidRPr="007751B5">
        <w:rPr>
          <w:rFonts w:ascii="Tahoma" w:eastAsia="Times New Roman" w:hAnsi="Tahoma" w:cs="Tahoma"/>
          <w:color w:val="000000"/>
          <w:sz w:val="18"/>
          <w:szCs w:val="18"/>
          <w:lang w:eastAsia="ru-RU"/>
        </w:rPr>
        <w:t xml:space="preserve"> льда необходимо:</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-Избавиться от тяжёлых, сковывающих движения предметов; </w:t>
      </w:r>
      <w:proofErr w:type="gramStart"/>
      <w:r w:rsidRPr="007751B5">
        <w:rPr>
          <w:rFonts w:ascii="Tahoma" w:eastAsia="Times New Roman" w:hAnsi="Tahoma" w:cs="Tahoma"/>
          <w:color w:val="000000"/>
          <w:sz w:val="18"/>
          <w:szCs w:val="18"/>
          <w:lang w:eastAsia="ru-RU"/>
        </w:rPr>
        <w:br/>
        <w:t>-</w:t>
      </w:r>
      <w:proofErr w:type="gramEnd"/>
      <w:r w:rsidRPr="007751B5">
        <w:rPr>
          <w:rFonts w:ascii="Tahoma" w:eastAsia="Times New Roman" w:hAnsi="Tahoma" w:cs="Tahoma"/>
          <w:color w:val="000000"/>
          <w:sz w:val="18"/>
          <w:szCs w:val="18"/>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7751B5">
        <w:rPr>
          <w:rFonts w:ascii="Tahoma" w:eastAsia="Times New Roman" w:hAnsi="Tahoma" w:cs="Tahoma"/>
          <w:color w:val="000000"/>
          <w:sz w:val="18"/>
          <w:szCs w:val="18"/>
          <w:lang w:eastAsia="ru-RU"/>
        </w:rPr>
        <w:br/>
        <w:t>-Выбираться на лёд в месте, где произошло падение; </w:t>
      </w:r>
      <w:r w:rsidRPr="007751B5">
        <w:rPr>
          <w:rFonts w:ascii="Tahoma" w:eastAsia="Times New Roman" w:hAnsi="Tahoma" w:cs="Tahoma"/>
          <w:color w:val="000000"/>
          <w:sz w:val="18"/>
          <w:szCs w:val="18"/>
          <w:lang w:eastAsia="ru-RU"/>
        </w:rPr>
        <w:br/>
        <w:t>-Выползать на лёд методом «вкручивания», т.е. перекатываясь со спины на живот; </w:t>
      </w:r>
      <w:r w:rsidRPr="007751B5">
        <w:rPr>
          <w:rFonts w:ascii="Tahoma" w:eastAsia="Times New Roman" w:hAnsi="Tahoma" w:cs="Tahoma"/>
          <w:color w:val="000000"/>
          <w:sz w:val="18"/>
          <w:szCs w:val="18"/>
          <w:lang w:eastAsia="ru-RU"/>
        </w:rPr>
        <w:br/>
        <w:t>-Втыкать в лёд острые предметы, подтягиваясь к ним; </w:t>
      </w:r>
      <w:r w:rsidRPr="007751B5">
        <w:rPr>
          <w:rFonts w:ascii="Tahoma" w:eastAsia="Times New Roman" w:hAnsi="Tahoma" w:cs="Tahoma"/>
          <w:color w:val="000000"/>
          <w:sz w:val="18"/>
          <w:szCs w:val="18"/>
          <w:lang w:eastAsia="ru-RU"/>
        </w:rPr>
        <w:br/>
        <w:t>-Удаляться от полыньи ползком по собственным следам. </w:t>
      </w:r>
      <w:r w:rsidRPr="007751B5">
        <w:rPr>
          <w:rFonts w:ascii="Tahoma" w:eastAsia="Times New Roman" w:hAnsi="Tahoma" w:cs="Tahoma"/>
          <w:color w:val="000000"/>
          <w:sz w:val="18"/>
          <w:szCs w:val="18"/>
          <w:lang w:eastAsia="ru-RU"/>
        </w:rPr>
        <w:br/>
        <w:t>10. Особенно опасен тонкий лед, припорошенный снегом. </w:t>
      </w:r>
      <w:r w:rsidRPr="007751B5">
        <w:rPr>
          <w:rFonts w:ascii="Tahoma" w:eastAsia="Times New Roman" w:hAnsi="Tahoma" w:cs="Tahoma"/>
          <w:color w:val="000000"/>
          <w:sz w:val="18"/>
          <w:szCs w:val="18"/>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Первая помощь при переохлаждении и обморожении: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 xml:space="preserve">1. Доставить пострадавшего в помещение и постараться согреть. </w:t>
      </w:r>
      <w:proofErr w:type="gramStart"/>
      <w:r w:rsidRPr="007751B5">
        <w:rPr>
          <w:rFonts w:ascii="Tahoma" w:eastAsia="Times New Roman" w:hAnsi="Tahoma" w:cs="Tahoma"/>
          <w:color w:val="000000"/>
          <w:sz w:val="18"/>
          <w:szCs w:val="18"/>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2. После согревания, следует высушить тело, одеть человека в сухую тёплую одежду и положить его в постель, укрыв тёплым одеялом. </w:t>
      </w:r>
      <w:r w:rsidRPr="007751B5">
        <w:rPr>
          <w:rFonts w:ascii="Tahoma" w:eastAsia="Times New Roman" w:hAnsi="Tahoma" w:cs="Tahoma"/>
          <w:color w:val="000000"/>
          <w:sz w:val="18"/>
          <w:szCs w:val="18"/>
          <w:lang w:eastAsia="ru-RU"/>
        </w:rPr>
        <w:br/>
        <w:t>3. Дать тёплое сладкое питьё или пищу с большим содержанием сахара.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u w:val="single"/>
          <w:lang w:eastAsia="ru-RU"/>
        </w:rPr>
        <w:t>При обморожении нельзя:</w:t>
      </w:r>
      <w:r w:rsidRPr="007751B5">
        <w:rPr>
          <w:rFonts w:ascii="Tahoma" w:eastAsia="Times New Roman" w:hAnsi="Tahoma" w:cs="Tahoma"/>
          <w:color w:val="000000"/>
          <w:sz w:val="18"/>
          <w:szCs w:val="18"/>
          <w:lang w:eastAsia="ru-RU"/>
        </w:rPr>
        <w:t> </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 растирать обмороженные участки тела снегом; </w:t>
      </w:r>
      <w:r w:rsidRPr="007751B5">
        <w:rPr>
          <w:rFonts w:ascii="Tahoma" w:eastAsia="Times New Roman" w:hAnsi="Tahoma" w:cs="Tahoma"/>
          <w:color w:val="000000"/>
          <w:sz w:val="18"/>
          <w:szCs w:val="18"/>
          <w:lang w:eastAsia="ru-RU"/>
        </w:rPr>
        <w:br/>
        <w:t>2. помещать обмороженные конечности сразу в тёплую воду или обкладывать тёплыми грелками; </w:t>
      </w:r>
      <w:r w:rsidRPr="007751B5">
        <w:rPr>
          <w:rFonts w:ascii="Tahoma" w:eastAsia="Times New Roman" w:hAnsi="Tahoma" w:cs="Tahoma"/>
          <w:color w:val="000000"/>
          <w:sz w:val="18"/>
          <w:szCs w:val="18"/>
          <w:lang w:eastAsia="ru-RU"/>
        </w:rPr>
        <w:br/>
        <w:t>3. смазывать кожу маслами; </w:t>
      </w:r>
      <w:r w:rsidRPr="007751B5">
        <w:rPr>
          <w:rFonts w:ascii="Tahoma" w:eastAsia="Times New Roman" w:hAnsi="Tahoma" w:cs="Tahoma"/>
          <w:color w:val="000000"/>
          <w:sz w:val="18"/>
          <w:szCs w:val="18"/>
          <w:lang w:eastAsia="ru-RU"/>
        </w:rPr>
        <w:br/>
        <w:t>4. давать большие дозы алкоголя.</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b/>
          <w:bCs/>
          <w:color w:val="000000"/>
          <w:sz w:val="18"/>
          <w:szCs w:val="18"/>
          <w:u w:val="single"/>
          <w:lang w:eastAsia="ru-RU"/>
        </w:rPr>
        <w:t>Общие правила поведения учащихся во время зимних каникул.</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 Необходимо быть осторожным, внимательным на улице, при переходе дороги; соблюдать правила дорожного движения;</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2. Соблюдать правила техники безопасности при прогулках в лесу, на реке:</w:t>
      </w:r>
      <w:r w:rsidRPr="007751B5">
        <w:rPr>
          <w:rFonts w:ascii="Tahoma" w:eastAsia="Times New Roman" w:hAnsi="Tahoma" w:cs="Tahoma"/>
          <w:color w:val="000000"/>
          <w:sz w:val="18"/>
          <w:szCs w:val="18"/>
          <w:lang w:eastAsia="ru-RU"/>
        </w:rPr>
        <w:br/>
        <w:t>2.1. Запрещается разжигать костры на территории села и территории лесного массива;</w:t>
      </w:r>
      <w:r w:rsidRPr="007751B5">
        <w:rPr>
          <w:rFonts w:ascii="Tahoma" w:eastAsia="Times New Roman" w:hAnsi="Tahoma" w:cs="Tahoma"/>
          <w:color w:val="000000"/>
          <w:sz w:val="18"/>
          <w:szCs w:val="18"/>
          <w:lang w:eastAsia="ru-RU"/>
        </w:rPr>
        <w:br/>
        <w:t>2.2. Быть осторожным на льду. При недостаточной толщине (до 15 см) не выходить на лёд.</w:t>
      </w:r>
      <w:r w:rsidRPr="007751B5">
        <w:rPr>
          <w:rFonts w:ascii="Tahoma" w:eastAsia="Times New Roman" w:hAnsi="Tahoma" w:cs="Tahoma"/>
          <w:color w:val="000000"/>
          <w:sz w:val="18"/>
          <w:szCs w:val="18"/>
          <w:lang w:eastAsia="ru-RU"/>
        </w:rPr>
        <w:br/>
        <w:t>2.3. Необходимо осторожно обращаться с лыжами, коньками, санками.</w:t>
      </w:r>
      <w:r w:rsidRPr="007751B5">
        <w:rPr>
          <w:rFonts w:ascii="Tahoma" w:eastAsia="Times New Roman" w:hAnsi="Tahoma" w:cs="Tahoma"/>
          <w:color w:val="000000"/>
          <w:sz w:val="18"/>
          <w:szCs w:val="18"/>
          <w:lang w:eastAsia="ru-RU"/>
        </w:rPr>
        <w:br/>
        <w:t>2.4. При очень низкой температуре воздуха не выходить на прогулку во избежание обморожения кожи.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3. Необходимо заботиться о своем здоровье; проводить профилактические мероприятия против гриппа и простуды;</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5. Соблюдать технику безопасности при пользовании газовыми приборами;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6. Соблюдать временной режим при просмотре телевизора и работе на компьютере;</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7. Запрещается посещать тракторные бригады, гаражи, фермы без сопровождения взрослых;</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8. Быть осторожным в обращении с домашними животными;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lastRenderedPageBreak/>
        <w:t>9. Запрещается находиться на улице без сопровождения взрослых после 22.00 часов.</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 xml:space="preserve">10. Не стоит без </w:t>
      </w:r>
      <w:proofErr w:type="gramStart"/>
      <w:r w:rsidRPr="007751B5">
        <w:rPr>
          <w:rFonts w:ascii="Tahoma" w:eastAsia="Times New Roman" w:hAnsi="Tahoma" w:cs="Tahoma"/>
          <w:color w:val="000000"/>
          <w:sz w:val="18"/>
          <w:szCs w:val="18"/>
          <w:lang w:eastAsia="ru-RU"/>
        </w:rPr>
        <w:t>ведома</w:t>
      </w:r>
      <w:proofErr w:type="gramEnd"/>
      <w:r w:rsidRPr="007751B5">
        <w:rPr>
          <w:rFonts w:ascii="Tahoma" w:eastAsia="Times New Roman" w:hAnsi="Tahoma" w:cs="Tahoma"/>
          <w:color w:val="000000"/>
          <w:sz w:val="18"/>
          <w:szCs w:val="18"/>
          <w:lang w:eastAsia="ru-RU"/>
        </w:rPr>
        <w:t xml:space="preserve"> родителей уходить в лес, на водоемы, а также уезжать в другой город.</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12. Нужно соблюдать все правила пожарной безопасности.</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13. Вести себя на водоемах нужно максимально осторожно.</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14. Нельзя гладить и тем более дразнить бездомных животных.</w:t>
      </w:r>
    </w:p>
    <w:p w:rsidR="007751B5" w:rsidRPr="007751B5" w:rsidRDefault="007751B5" w:rsidP="007751B5">
      <w:pPr>
        <w:shd w:val="clear" w:color="auto" w:fill="EEEEEE"/>
        <w:spacing w:after="0" w:line="240" w:lineRule="auto"/>
        <w:jc w:val="both"/>
        <w:rPr>
          <w:rFonts w:ascii="Tahoma" w:eastAsia="Times New Roman" w:hAnsi="Tahoma" w:cs="Tahoma"/>
          <w:color w:val="000000"/>
          <w:sz w:val="18"/>
          <w:szCs w:val="18"/>
          <w:lang w:eastAsia="ru-RU"/>
        </w:rPr>
      </w:pPr>
      <w:r w:rsidRPr="007751B5">
        <w:rPr>
          <w:rFonts w:ascii="Tahoma" w:eastAsia="Times New Roman" w:hAnsi="Tahoma" w:cs="Tahoma"/>
          <w:color w:val="000000"/>
          <w:sz w:val="18"/>
          <w:szCs w:val="18"/>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3622B6" w:rsidRPr="00BF1BEF" w:rsidRDefault="003622B6" w:rsidP="00BF1BEF"/>
    <w:sectPr w:rsidR="003622B6" w:rsidRPr="00BF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B6"/>
    <w:rsid w:val="003622B6"/>
    <w:rsid w:val="007751B5"/>
    <w:rsid w:val="00AD537C"/>
    <w:rsid w:val="00BF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53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3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5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53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53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3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5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53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61">
      <w:bodyDiv w:val="1"/>
      <w:marLeft w:val="0"/>
      <w:marRight w:val="0"/>
      <w:marTop w:val="0"/>
      <w:marBottom w:val="0"/>
      <w:divBdr>
        <w:top w:val="none" w:sz="0" w:space="0" w:color="auto"/>
        <w:left w:val="none" w:sz="0" w:space="0" w:color="auto"/>
        <w:bottom w:val="none" w:sz="0" w:space="0" w:color="auto"/>
        <w:right w:val="none" w:sz="0" w:space="0" w:color="auto"/>
      </w:divBdr>
    </w:div>
    <w:div w:id="225187053">
      <w:bodyDiv w:val="1"/>
      <w:marLeft w:val="0"/>
      <w:marRight w:val="0"/>
      <w:marTop w:val="0"/>
      <w:marBottom w:val="0"/>
      <w:divBdr>
        <w:top w:val="none" w:sz="0" w:space="0" w:color="auto"/>
        <w:left w:val="none" w:sz="0" w:space="0" w:color="auto"/>
        <w:bottom w:val="none" w:sz="0" w:space="0" w:color="auto"/>
        <w:right w:val="none" w:sz="0" w:space="0" w:color="auto"/>
      </w:divBdr>
    </w:div>
    <w:div w:id="795173864">
      <w:bodyDiv w:val="1"/>
      <w:marLeft w:val="0"/>
      <w:marRight w:val="0"/>
      <w:marTop w:val="0"/>
      <w:marBottom w:val="0"/>
      <w:divBdr>
        <w:top w:val="none" w:sz="0" w:space="0" w:color="auto"/>
        <w:left w:val="none" w:sz="0" w:space="0" w:color="auto"/>
        <w:bottom w:val="none" w:sz="0" w:space="0" w:color="auto"/>
        <w:right w:val="none" w:sz="0" w:space="0" w:color="auto"/>
      </w:divBdr>
    </w:div>
    <w:div w:id="1263612533">
      <w:bodyDiv w:val="1"/>
      <w:marLeft w:val="0"/>
      <w:marRight w:val="0"/>
      <w:marTop w:val="0"/>
      <w:marBottom w:val="0"/>
      <w:divBdr>
        <w:top w:val="none" w:sz="0" w:space="0" w:color="auto"/>
        <w:left w:val="none" w:sz="0" w:space="0" w:color="auto"/>
        <w:bottom w:val="none" w:sz="0" w:space="0" w:color="auto"/>
        <w:right w:val="none" w:sz="0" w:space="0" w:color="auto"/>
      </w:divBdr>
      <w:divsChild>
        <w:div w:id="646785392">
          <w:marLeft w:val="0"/>
          <w:marRight w:val="0"/>
          <w:marTop w:val="0"/>
          <w:marBottom w:val="225"/>
          <w:divBdr>
            <w:top w:val="none" w:sz="0" w:space="0" w:color="auto"/>
            <w:left w:val="none" w:sz="0" w:space="0" w:color="auto"/>
            <w:bottom w:val="none" w:sz="0" w:space="0" w:color="auto"/>
            <w:right w:val="none" w:sz="0" w:space="0" w:color="auto"/>
          </w:divBdr>
        </w:div>
      </w:divsChild>
    </w:div>
    <w:div w:id="1291474466">
      <w:bodyDiv w:val="1"/>
      <w:marLeft w:val="0"/>
      <w:marRight w:val="0"/>
      <w:marTop w:val="0"/>
      <w:marBottom w:val="0"/>
      <w:divBdr>
        <w:top w:val="none" w:sz="0" w:space="0" w:color="auto"/>
        <w:left w:val="none" w:sz="0" w:space="0" w:color="auto"/>
        <w:bottom w:val="none" w:sz="0" w:space="0" w:color="auto"/>
        <w:right w:val="none" w:sz="0" w:space="0" w:color="auto"/>
      </w:divBdr>
    </w:div>
    <w:div w:id="1360929352">
      <w:bodyDiv w:val="1"/>
      <w:marLeft w:val="0"/>
      <w:marRight w:val="0"/>
      <w:marTop w:val="0"/>
      <w:marBottom w:val="0"/>
      <w:divBdr>
        <w:top w:val="none" w:sz="0" w:space="0" w:color="auto"/>
        <w:left w:val="none" w:sz="0" w:space="0" w:color="auto"/>
        <w:bottom w:val="none" w:sz="0" w:space="0" w:color="auto"/>
        <w:right w:val="none" w:sz="0" w:space="0" w:color="auto"/>
      </w:divBdr>
    </w:div>
    <w:div w:id="1383099262">
      <w:bodyDiv w:val="1"/>
      <w:marLeft w:val="0"/>
      <w:marRight w:val="0"/>
      <w:marTop w:val="0"/>
      <w:marBottom w:val="0"/>
      <w:divBdr>
        <w:top w:val="none" w:sz="0" w:space="0" w:color="auto"/>
        <w:left w:val="none" w:sz="0" w:space="0" w:color="auto"/>
        <w:bottom w:val="none" w:sz="0" w:space="0" w:color="auto"/>
        <w:right w:val="none" w:sz="0" w:space="0" w:color="auto"/>
      </w:divBdr>
    </w:div>
    <w:div w:id="1458260380">
      <w:bodyDiv w:val="1"/>
      <w:marLeft w:val="0"/>
      <w:marRight w:val="0"/>
      <w:marTop w:val="0"/>
      <w:marBottom w:val="0"/>
      <w:divBdr>
        <w:top w:val="none" w:sz="0" w:space="0" w:color="auto"/>
        <w:left w:val="none" w:sz="0" w:space="0" w:color="auto"/>
        <w:bottom w:val="none" w:sz="0" w:space="0" w:color="auto"/>
        <w:right w:val="none" w:sz="0" w:space="0" w:color="auto"/>
      </w:divBdr>
    </w:div>
    <w:div w:id="1757903035">
      <w:bodyDiv w:val="1"/>
      <w:marLeft w:val="0"/>
      <w:marRight w:val="0"/>
      <w:marTop w:val="0"/>
      <w:marBottom w:val="0"/>
      <w:divBdr>
        <w:top w:val="none" w:sz="0" w:space="0" w:color="auto"/>
        <w:left w:val="none" w:sz="0" w:space="0" w:color="auto"/>
        <w:bottom w:val="none" w:sz="0" w:space="0" w:color="auto"/>
        <w:right w:val="none" w:sz="0" w:space="0" w:color="auto"/>
      </w:divBdr>
    </w:div>
    <w:div w:id="1944457897">
      <w:bodyDiv w:val="1"/>
      <w:marLeft w:val="0"/>
      <w:marRight w:val="0"/>
      <w:marTop w:val="0"/>
      <w:marBottom w:val="0"/>
      <w:divBdr>
        <w:top w:val="none" w:sz="0" w:space="0" w:color="auto"/>
        <w:left w:val="none" w:sz="0" w:space="0" w:color="auto"/>
        <w:bottom w:val="none" w:sz="0" w:space="0" w:color="auto"/>
        <w:right w:val="none" w:sz="0" w:space="0" w:color="auto"/>
      </w:divBdr>
      <w:divsChild>
        <w:div w:id="1305502363">
          <w:marLeft w:val="0"/>
          <w:marRight w:val="0"/>
          <w:marTop w:val="0"/>
          <w:marBottom w:val="0"/>
          <w:divBdr>
            <w:top w:val="none" w:sz="0" w:space="0" w:color="auto"/>
            <w:left w:val="none" w:sz="0" w:space="0" w:color="auto"/>
            <w:bottom w:val="none" w:sz="0" w:space="0" w:color="auto"/>
            <w:right w:val="none" w:sz="0" w:space="0" w:color="auto"/>
          </w:divBdr>
          <w:divsChild>
            <w:div w:id="312410524">
              <w:marLeft w:val="0"/>
              <w:marRight w:val="0"/>
              <w:marTop w:val="0"/>
              <w:marBottom w:val="0"/>
              <w:divBdr>
                <w:top w:val="none" w:sz="0" w:space="0" w:color="auto"/>
                <w:left w:val="none" w:sz="0" w:space="0" w:color="auto"/>
                <w:bottom w:val="none" w:sz="0" w:space="0" w:color="auto"/>
                <w:right w:val="none" w:sz="0" w:space="0" w:color="auto"/>
              </w:divBdr>
              <w:divsChild>
                <w:div w:id="1293170742">
                  <w:marLeft w:val="0"/>
                  <w:marRight w:val="0"/>
                  <w:marTop w:val="0"/>
                  <w:marBottom w:val="0"/>
                  <w:divBdr>
                    <w:top w:val="none" w:sz="0" w:space="0" w:color="auto"/>
                    <w:left w:val="none" w:sz="0" w:space="0" w:color="auto"/>
                    <w:bottom w:val="none" w:sz="0" w:space="0" w:color="auto"/>
                    <w:right w:val="none" w:sz="0" w:space="0" w:color="auto"/>
                  </w:divBdr>
                  <w:divsChild>
                    <w:div w:id="112016880">
                      <w:marLeft w:val="0"/>
                      <w:marRight w:val="0"/>
                      <w:marTop w:val="0"/>
                      <w:marBottom w:val="0"/>
                      <w:divBdr>
                        <w:top w:val="none" w:sz="0" w:space="0" w:color="auto"/>
                        <w:left w:val="none" w:sz="0" w:space="0" w:color="auto"/>
                        <w:bottom w:val="none" w:sz="0" w:space="0" w:color="auto"/>
                        <w:right w:val="none" w:sz="0" w:space="0" w:color="auto"/>
                      </w:divBdr>
                      <w:divsChild>
                        <w:div w:id="932472702">
                          <w:marLeft w:val="0"/>
                          <w:marRight w:val="0"/>
                          <w:marTop w:val="0"/>
                          <w:marBottom w:val="0"/>
                          <w:divBdr>
                            <w:top w:val="none" w:sz="0" w:space="0" w:color="auto"/>
                            <w:left w:val="none" w:sz="0" w:space="0" w:color="auto"/>
                            <w:bottom w:val="none" w:sz="0" w:space="0" w:color="auto"/>
                            <w:right w:val="none" w:sz="0" w:space="0" w:color="auto"/>
                          </w:divBdr>
                          <w:divsChild>
                            <w:div w:id="508326925">
                              <w:marLeft w:val="0"/>
                              <w:marRight w:val="0"/>
                              <w:marTop w:val="0"/>
                              <w:marBottom w:val="0"/>
                              <w:divBdr>
                                <w:top w:val="none" w:sz="0" w:space="0" w:color="auto"/>
                                <w:left w:val="none" w:sz="0" w:space="0" w:color="auto"/>
                                <w:bottom w:val="none" w:sz="0" w:space="0" w:color="auto"/>
                                <w:right w:val="none" w:sz="0" w:space="0" w:color="auto"/>
                              </w:divBdr>
                              <w:divsChild>
                                <w:div w:id="144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2020-12-30T08:04:00Z</dcterms:created>
  <dcterms:modified xsi:type="dcterms:W3CDTF">2020-12-30T08:04:00Z</dcterms:modified>
</cp:coreProperties>
</file>