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03511C" w:rsidP="0031785E">
      <w:pPr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524F6" wp14:editId="50B7A13F">
            <wp:simplePos x="0" y="0"/>
            <wp:positionH relativeFrom="column">
              <wp:posOffset>26670</wp:posOffset>
            </wp:positionH>
            <wp:positionV relativeFrom="paragraph">
              <wp:posOffset>-286385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285B9D" w:rsidRDefault="00285B9D" w:rsidP="00285B9D">
      <w:pPr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285B9D" w:rsidRPr="00285B9D" w:rsidRDefault="00285B9D" w:rsidP="00285B9D">
      <w:pPr>
        <w:ind w:firstLine="709"/>
        <w:jc w:val="center"/>
        <w:rPr>
          <w:rFonts w:ascii="Segoe UI" w:hAnsi="Segoe UI" w:cs="Segoe UI"/>
          <w:sz w:val="32"/>
          <w:szCs w:val="32"/>
        </w:rPr>
      </w:pPr>
      <w:r w:rsidRPr="00285B9D">
        <w:rPr>
          <w:rFonts w:ascii="Segoe UI" w:hAnsi="Segoe UI" w:cs="Segoe UI"/>
          <w:sz w:val="32"/>
          <w:szCs w:val="32"/>
        </w:rPr>
        <w:t>Кадастровый учет и регистрация прав могут быть прекращены заявителем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Курской области разъясняе</w:t>
      </w:r>
      <w:r w:rsidRPr="005916D5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 заявителям</w:t>
      </w:r>
      <w:r w:rsidRPr="005916D5">
        <w:rPr>
          <w:rFonts w:ascii="Segoe UI" w:hAnsi="Segoe UI" w:cs="Segoe UI"/>
          <w:sz w:val="24"/>
          <w:szCs w:val="24"/>
        </w:rPr>
        <w:t>, каким образом можно отозвать поданные заявления об осуществлении кадастрового учета и (или) регистрации прав. 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</w:t>
      </w:r>
      <w:r w:rsidR="00C033ED">
        <w:rPr>
          <w:rFonts w:ascii="Segoe UI" w:hAnsi="Segoe UI" w:cs="Segoe UI"/>
          <w:sz w:val="24"/>
          <w:szCs w:val="24"/>
        </w:rPr>
        <w:t>т</w:t>
      </w:r>
      <w:r w:rsidRPr="005916D5">
        <w:rPr>
          <w:rFonts w:ascii="Segoe UI" w:hAnsi="Segoe UI" w:cs="Segoe UI"/>
          <w:sz w:val="24"/>
          <w:szCs w:val="24"/>
        </w:rPr>
        <w:t>а его регистрации решили его расторгнуть.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 xml:space="preserve">Для подобных случаев </w:t>
      </w:r>
      <w:r>
        <w:rPr>
          <w:rFonts w:ascii="Segoe UI" w:hAnsi="Segoe UI" w:cs="Segoe UI"/>
          <w:sz w:val="24"/>
          <w:szCs w:val="24"/>
        </w:rPr>
        <w:t>законодательством</w:t>
      </w:r>
      <w:r w:rsidRPr="005916D5">
        <w:rPr>
          <w:rFonts w:ascii="Segoe UI" w:hAnsi="Segoe UI" w:cs="Segoe UI"/>
          <w:sz w:val="24"/>
          <w:szCs w:val="24"/>
        </w:rPr>
        <w:t xml:space="preserve"> предусмотрена процедура прекращения осуществления кадастрового учета и</w:t>
      </w:r>
      <w:r>
        <w:rPr>
          <w:rFonts w:ascii="Segoe UI" w:hAnsi="Segoe UI" w:cs="Segoe UI"/>
          <w:sz w:val="24"/>
          <w:szCs w:val="24"/>
        </w:rPr>
        <w:t xml:space="preserve"> (или)</w:t>
      </w:r>
      <w:r w:rsidRPr="005916D5">
        <w:rPr>
          <w:rFonts w:ascii="Segoe UI" w:hAnsi="Segoe UI" w:cs="Segoe UI"/>
          <w:sz w:val="24"/>
          <w:szCs w:val="24"/>
        </w:rPr>
        <w:t xml:space="preserve"> регистрации</w:t>
      </w:r>
      <w:r>
        <w:rPr>
          <w:rFonts w:ascii="Segoe UI" w:hAnsi="Segoe UI" w:cs="Segoe UI"/>
          <w:sz w:val="24"/>
          <w:szCs w:val="24"/>
        </w:rPr>
        <w:t xml:space="preserve"> права</w:t>
      </w:r>
      <w:r w:rsidRPr="005916D5">
        <w:rPr>
          <w:rFonts w:ascii="Segoe UI" w:hAnsi="Segoe UI" w:cs="Segoe UI"/>
          <w:sz w:val="24"/>
          <w:szCs w:val="24"/>
        </w:rPr>
        <w:t xml:space="preserve">. 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р</w:t>
      </w:r>
      <w:r w:rsidRPr="005916D5">
        <w:rPr>
          <w:rFonts w:ascii="Segoe UI" w:hAnsi="Segoe UI" w:cs="Segoe UI"/>
          <w:sz w:val="24"/>
          <w:szCs w:val="24"/>
        </w:rPr>
        <w:t>ассмотрение пре</w:t>
      </w:r>
      <w:r>
        <w:rPr>
          <w:rFonts w:ascii="Segoe UI" w:hAnsi="Segoe UI" w:cs="Segoe UI"/>
          <w:sz w:val="24"/>
          <w:szCs w:val="24"/>
        </w:rPr>
        <w:t xml:space="preserve">дставленного для осуществления </w:t>
      </w:r>
      <w:r w:rsidRPr="005916D5">
        <w:rPr>
          <w:rFonts w:ascii="Segoe UI" w:hAnsi="Segoe UI" w:cs="Segoe UI"/>
          <w:sz w:val="24"/>
          <w:szCs w:val="24"/>
        </w:rPr>
        <w:t>кадастрового учета и (или) регистрации прав  заявления может быть прекращено только  до момента осуществления кадастрового учета и (или) регистрации прав.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Заявление о прекращении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прекращении должно быть представлено совместно всеми этими лицами.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Заявление о прекращении кадастрового учета и (или) регистрации прав  можно подать в офисах</w:t>
      </w:r>
      <w:r>
        <w:rPr>
          <w:rFonts w:ascii="Segoe UI" w:hAnsi="Segoe UI" w:cs="Segoe UI"/>
          <w:sz w:val="24"/>
          <w:szCs w:val="24"/>
        </w:rPr>
        <w:t xml:space="preserve"> Кадастровой палаты и офисах</w:t>
      </w:r>
      <w:r w:rsidRPr="005916D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МФЦ</w:t>
      </w:r>
      <w:r w:rsidRPr="005916D5">
        <w:rPr>
          <w:rFonts w:ascii="Segoe UI" w:hAnsi="Segoe UI" w:cs="Segoe UI"/>
          <w:sz w:val="24"/>
          <w:szCs w:val="24"/>
        </w:rPr>
        <w:t xml:space="preserve">.     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Согласно требованиям действующего законодательства кадастровый учет и (или) регистрация прав прекращаются не позднее рабочего дня, следующего за днем представления соответствующего заявления.</w:t>
      </w:r>
    </w:p>
    <w:p w:rsidR="0003511C" w:rsidRDefault="0003511C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C05C6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</w:t>
      </w:r>
      <w:r w:rsidR="00285B9D">
        <w:rPr>
          <w:rFonts w:ascii="Segoe UI" w:hAnsi="Segoe UI" w:cs="Segoe UI"/>
          <w:sz w:val="18"/>
          <w:szCs w:val="18"/>
        </w:rPr>
        <w:t xml:space="preserve">ивания (ВЦТО) в Курске и Казани. </w:t>
      </w: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285B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1F6BDB"/>
    <w:rsid w:val="00285B9D"/>
    <w:rsid w:val="0031785E"/>
    <w:rsid w:val="0044726B"/>
    <w:rsid w:val="004870E1"/>
    <w:rsid w:val="0050051D"/>
    <w:rsid w:val="007C05C6"/>
    <w:rsid w:val="008C4731"/>
    <w:rsid w:val="00C033ED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2016-10-31T11:36:00Z</cp:lastPrinted>
  <dcterms:created xsi:type="dcterms:W3CDTF">2017-09-12T10:20:00Z</dcterms:created>
  <dcterms:modified xsi:type="dcterms:W3CDTF">2017-09-12T10:20:00Z</dcterms:modified>
</cp:coreProperties>
</file>