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220" w:rsidRDefault="00006220" w:rsidP="00006220">
      <w:pPr>
        <w:spacing w:after="0"/>
        <w:jc w:val="center"/>
        <w:outlineLvl w:val="0"/>
        <w:rPr>
          <w:rFonts w:ascii="Segoe UI" w:eastAsia="Times New Roman" w:hAnsi="Segoe UI" w:cs="Segoe UI"/>
          <w:bCs/>
          <w:kern w:val="36"/>
          <w:sz w:val="28"/>
          <w:szCs w:val="28"/>
          <w:lang w:eastAsia="ru-RU"/>
        </w:rPr>
      </w:pPr>
      <w:bookmarkStart w:id="0" w:name="_GoBack"/>
      <w:bookmarkEnd w:id="0"/>
    </w:p>
    <w:p w:rsidR="00C73039" w:rsidRPr="00006220" w:rsidRDefault="009F5715" w:rsidP="00006220">
      <w:pPr>
        <w:spacing w:after="0"/>
        <w:jc w:val="center"/>
        <w:outlineLvl w:val="0"/>
        <w:rPr>
          <w:rFonts w:ascii="Segoe UI" w:eastAsia="Times New Roman" w:hAnsi="Segoe UI" w:cs="Segoe UI"/>
          <w:bCs/>
          <w:kern w:val="36"/>
          <w:sz w:val="28"/>
          <w:szCs w:val="28"/>
          <w:lang w:eastAsia="ru-RU"/>
        </w:rPr>
      </w:pPr>
      <w:r w:rsidRPr="00006220">
        <w:rPr>
          <w:rFonts w:ascii="Segoe UI" w:eastAsia="Times New Roman" w:hAnsi="Segoe UI" w:cs="Segoe UI"/>
          <w:bCs/>
          <w:kern w:val="36"/>
          <w:sz w:val="28"/>
          <w:szCs w:val="28"/>
          <w:lang w:eastAsia="ru-RU"/>
        </w:rPr>
        <w:t xml:space="preserve">Получить электронную подпись можно в </w:t>
      </w:r>
      <w:r w:rsidR="00C73039" w:rsidRPr="00006220">
        <w:rPr>
          <w:rFonts w:ascii="Segoe UI" w:eastAsia="Times New Roman" w:hAnsi="Segoe UI" w:cs="Segoe UI"/>
          <w:bCs/>
          <w:kern w:val="36"/>
          <w:sz w:val="28"/>
          <w:szCs w:val="28"/>
          <w:lang w:eastAsia="ru-RU"/>
        </w:rPr>
        <w:t>Кадастров</w:t>
      </w:r>
      <w:r w:rsidRPr="00006220">
        <w:rPr>
          <w:rFonts w:ascii="Segoe UI" w:eastAsia="Times New Roman" w:hAnsi="Segoe UI" w:cs="Segoe UI"/>
          <w:bCs/>
          <w:kern w:val="36"/>
          <w:sz w:val="28"/>
          <w:szCs w:val="28"/>
          <w:lang w:eastAsia="ru-RU"/>
        </w:rPr>
        <w:t>ой</w:t>
      </w:r>
      <w:r w:rsidR="00C73039" w:rsidRPr="00006220">
        <w:rPr>
          <w:rFonts w:ascii="Segoe UI" w:eastAsia="Times New Roman" w:hAnsi="Segoe UI" w:cs="Segoe UI"/>
          <w:bCs/>
          <w:kern w:val="36"/>
          <w:sz w:val="28"/>
          <w:szCs w:val="28"/>
          <w:lang w:eastAsia="ru-RU"/>
        </w:rPr>
        <w:t xml:space="preserve"> палат</w:t>
      </w:r>
      <w:r w:rsidRPr="00006220">
        <w:rPr>
          <w:rFonts w:ascii="Segoe UI" w:eastAsia="Times New Roman" w:hAnsi="Segoe UI" w:cs="Segoe UI"/>
          <w:bCs/>
          <w:kern w:val="36"/>
          <w:sz w:val="28"/>
          <w:szCs w:val="28"/>
          <w:lang w:eastAsia="ru-RU"/>
        </w:rPr>
        <w:t xml:space="preserve">е </w:t>
      </w:r>
      <w:r w:rsidR="00C73039" w:rsidRPr="00006220">
        <w:rPr>
          <w:rFonts w:ascii="Segoe UI" w:eastAsia="Times New Roman" w:hAnsi="Segoe UI" w:cs="Segoe UI"/>
          <w:bCs/>
          <w:kern w:val="36"/>
          <w:sz w:val="28"/>
          <w:szCs w:val="28"/>
          <w:lang w:eastAsia="ru-RU"/>
        </w:rPr>
        <w:t>по Курской области</w:t>
      </w:r>
    </w:p>
    <w:p w:rsidR="009F5715" w:rsidRPr="009F5715" w:rsidRDefault="009F5715" w:rsidP="009F5715">
      <w:pPr>
        <w:spacing w:after="0"/>
        <w:jc w:val="center"/>
        <w:outlineLvl w:val="0"/>
        <w:rPr>
          <w:rFonts w:ascii="Segoe UI" w:eastAsia="Times New Roman" w:hAnsi="Segoe UI" w:cs="Segoe UI"/>
          <w:b/>
          <w:bCs/>
          <w:kern w:val="36"/>
          <w:sz w:val="24"/>
          <w:szCs w:val="24"/>
          <w:lang w:eastAsia="ru-RU"/>
        </w:rPr>
      </w:pPr>
    </w:p>
    <w:p w:rsidR="009F5715" w:rsidRPr="009F5715" w:rsidRDefault="003316BE" w:rsidP="002B082B">
      <w:pPr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Кадастровая палата</w:t>
      </w:r>
      <w:r w:rsidRPr="009F5715">
        <w:rPr>
          <w:rFonts w:ascii="Segoe UI" w:hAnsi="Segoe UI" w:cs="Segoe UI"/>
          <w:sz w:val="24"/>
          <w:szCs w:val="24"/>
        </w:rPr>
        <w:t xml:space="preserve"> </w:t>
      </w:r>
      <w:r w:rsidR="009F5715" w:rsidRPr="009F5715">
        <w:rPr>
          <w:rFonts w:ascii="Segoe UI" w:hAnsi="Segoe UI" w:cs="Segoe UI"/>
          <w:sz w:val="24"/>
          <w:szCs w:val="24"/>
        </w:rPr>
        <w:t>по Курской области информирует о реализации полномочий в качестве Удостоверяющего центра и предлагает свои услуги по созданию, выдаче, аннулированию (отзыву) квалифицированных сертификатов ключей проверки электронных подписей юридическим и физическим лицам (в том числе и кадастровым инженерам).</w:t>
      </w:r>
    </w:p>
    <w:p w:rsidR="009F5715" w:rsidRPr="009F5715" w:rsidRDefault="009F5715" w:rsidP="002B082B">
      <w:pPr>
        <w:tabs>
          <w:tab w:val="num" w:pos="720"/>
        </w:tabs>
        <w:ind w:firstLine="709"/>
        <w:jc w:val="both"/>
        <w:rPr>
          <w:rFonts w:ascii="Segoe UI" w:hAnsi="Segoe UI" w:cs="Segoe UI"/>
          <w:sz w:val="24"/>
          <w:szCs w:val="24"/>
        </w:rPr>
      </w:pPr>
      <w:r w:rsidRPr="009F5715">
        <w:rPr>
          <w:rFonts w:ascii="Segoe UI" w:hAnsi="Segoe UI" w:cs="Segoe UI"/>
          <w:sz w:val="24"/>
          <w:szCs w:val="24"/>
        </w:rPr>
        <w:t>Сертификат ключа элек</w:t>
      </w:r>
      <w:r w:rsidR="003316BE">
        <w:rPr>
          <w:rFonts w:ascii="Segoe UI" w:hAnsi="Segoe UI" w:cs="Segoe UI"/>
          <w:sz w:val="24"/>
          <w:szCs w:val="24"/>
        </w:rPr>
        <w:t>тронной подписи применяется на</w:t>
      </w:r>
      <w:r w:rsidRPr="009F5715">
        <w:rPr>
          <w:rFonts w:ascii="Segoe UI" w:hAnsi="Segoe UI" w:cs="Segoe UI"/>
          <w:sz w:val="24"/>
          <w:szCs w:val="24"/>
        </w:rPr>
        <w:t xml:space="preserve"> сайтах</w:t>
      </w:r>
      <w:r w:rsidR="003316BE">
        <w:rPr>
          <w:rFonts w:ascii="Segoe UI" w:hAnsi="Segoe UI" w:cs="Segoe UI"/>
          <w:sz w:val="24"/>
          <w:szCs w:val="24"/>
        </w:rPr>
        <w:t xml:space="preserve"> </w:t>
      </w:r>
      <w:r w:rsidR="003316BE" w:rsidRPr="009F5715">
        <w:rPr>
          <w:rFonts w:ascii="Segoe UI" w:hAnsi="Segoe UI" w:cs="Segoe UI"/>
          <w:sz w:val="24"/>
          <w:szCs w:val="24"/>
        </w:rPr>
        <w:t>Федеральной налоговой службы,</w:t>
      </w:r>
      <w:r w:rsidR="003316BE" w:rsidRPr="003316BE">
        <w:rPr>
          <w:rFonts w:ascii="Segoe UI" w:hAnsi="Segoe UI" w:cs="Segoe UI"/>
          <w:sz w:val="24"/>
          <w:szCs w:val="24"/>
        </w:rPr>
        <w:t xml:space="preserve"> </w:t>
      </w:r>
      <w:r w:rsidR="003316BE" w:rsidRPr="009F5715">
        <w:rPr>
          <w:rFonts w:ascii="Segoe UI" w:hAnsi="Segoe UI" w:cs="Segoe UI"/>
          <w:sz w:val="24"/>
          <w:szCs w:val="24"/>
        </w:rPr>
        <w:t>Федеральной таможенной службы,</w:t>
      </w:r>
      <w:r w:rsidRPr="009F5715">
        <w:rPr>
          <w:rFonts w:ascii="Segoe UI" w:hAnsi="Segoe UI" w:cs="Segoe UI"/>
          <w:sz w:val="24"/>
          <w:szCs w:val="24"/>
        </w:rPr>
        <w:t xml:space="preserve"> </w:t>
      </w:r>
      <w:r w:rsidR="003316BE">
        <w:rPr>
          <w:rFonts w:ascii="Segoe UI" w:hAnsi="Segoe UI" w:cs="Segoe UI"/>
          <w:sz w:val="24"/>
          <w:szCs w:val="24"/>
        </w:rPr>
        <w:t>п</w:t>
      </w:r>
      <w:r w:rsidRPr="009F5715">
        <w:rPr>
          <w:rFonts w:ascii="Segoe UI" w:hAnsi="Segoe UI" w:cs="Segoe UI"/>
          <w:sz w:val="24"/>
          <w:szCs w:val="24"/>
        </w:rPr>
        <w:t>ортал</w:t>
      </w:r>
      <w:r w:rsidR="003316BE">
        <w:rPr>
          <w:rFonts w:ascii="Segoe UI" w:hAnsi="Segoe UI" w:cs="Segoe UI"/>
          <w:sz w:val="24"/>
          <w:szCs w:val="24"/>
        </w:rPr>
        <w:t>е</w:t>
      </w:r>
      <w:r w:rsidRPr="009F5715">
        <w:rPr>
          <w:rFonts w:ascii="Segoe UI" w:hAnsi="Segoe UI" w:cs="Segoe UI"/>
          <w:sz w:val="24"/>
          <w:szCs w:val="24"/>
        </w:rPr>
        <w:t xml:space="preserve"> Росреестра, </w:t>
      </w:r>
      <w:r w:rsidR="003316BE">
        <w:rPr>
          <w:rFonts w:ascii="Segoe UI" w:hAnsi="Segoe UI" w:cs="Segoe UI"/>
          <w:sz w:val="24"/>
          <w:szCs w:val="24"/>
        </w:rPr>
        <w:t>п</w:t>
      </w:r>
      <w:r w:rsidRPr="009F5715">
        <w:rPr>
          <w:rFonts w:ascii="Segoe UI" w:hAnsi="Segoe UI" w:cs="Segoe UI"/>
          <w:sz w:val="24"/>
          <w:szCs w:val="24"/>
        </w:rPr>
        <w:t>ортал</w:t>
      </w:r>
      <w:r w:rsidR="003316BE">
        <w:rPr>
          <w:rFonts w:ascii="Segoe UI" w:hAnsi="Segoe UI" w:cs="Segoe UI"/>
          <w:sz w:val="24"/>
          <w:szCs w:val="24"/>
        </w:rPr>
        <w:t>е</w:t>
      </w:r>
      <w:r w:rsidRPr="009F5715">
        <w:rPr>
          <w:rFonts w:ascii="Segoe UI" w:hAnsi="Segoe UI" w:cs="Segoe UI"/>
          <w:sz w:val="24"/>
          <w:szCs w:val="24"/>
        </w:rPr>
        <w:t xml:space="preserve"> Госуслуг, ООС 223-ФЗ, ГИС ЖКХ, ГАС «Правосудие», ИС «Мой арбитр». </w:t>
      </w:r>
    </w:p>
    <w:p w:rsidR="009F5715" w:rsidRPr="009F5715" w:rsidRDefault="009F5715" w:rsidP="002B082B">
      <w:pPr>
        <w:tabs>
          <w:tab w:val="num" w:pos="720"/>
        </w:tabs>
        <w:ind w:firstLine="709"/>
        <w:jc w:val="both"/>
        <w:rPr>
          <w:rFonts w:ascii="Segoe UI" w:hAnsi="Segoe UI" w:cs="Segoe UI"/>
          <w:sz w:val="24"/>
          <w:szCs w:val="24"/>
        </w:rPr>
      </w:pPr>
      <w:r w:rsidRPr="009F5715">
        <w:rPr>
          <w:rFonts w:ascii="Segoe UI" w:hAnsi="Segoe UI" w:cs="Segoe UI"/>
          <w:sz w:val="24"/>
          <w:szCs w:val="24"/>
        </w:rPr>
        <w:t>Кроме того</w:t>
      </w:r>
      <w:r w:rsidR="003316BE">
        <w:rPr>
          <w:rFonts w:ascii="Segoe UI" w:hAnsi="Segoe UI" w:cs="Segoe UI"/>
          <w:sz w:val="24"/>
          <w:szCs w:val="24"/>
        </w:rPr>
        <w:t>,</w:t>
      </w:r>
      <w:r w:rsidRPr="009F5715">
        <w:rPr>
          <w:rFonts w:ascii="Segoe UI" w:hAnsi="Segoe UI" w:cs="Segoe UI"/>
          <w:sz w:val="24"/>
          <w:szCs w:val="24"/>
        </w:rPr>
        <w:t xml:space="preserve"> сертификат ключа электронной подписи применяется для доступа к системам межведомственного электронного взаимодействия уполномоченного лица органа власти, таких как </w:t>
      </w:r>
      <w:r w:rsidR="003316BE">
        <w:rPr>
          <w:rFonts w:ascii="Segoe UI" w:hAnsi="Segoe UI" w:cs="Segoe UI"/>
          <w:sz w:val="24"/>
          <w:szCs w:val="24"/>
        </w:rPr>
        <w:t>п</w:t>
      </w:r>
      <w:r w:rsidRPr="009F5715">
        <w:rPr>
          <w:rFonts w:ascii="Segoe UI" w:hAnsi="Segoe UI" w:cs="Segoe UI"/>
          <w:sz w:val="24"/>
          <w:szCs w:val="24"/>
        </w:rPr>
        <w:t>ортал Росимущество, ГИС «Энергоэффективность», ФГИС «Росаккредитация», Росприроднадзор, Система электронных паспортов.</w:t>
      </w:r>
    </w:p>
    <w:p w:rsidR="009F5715" w:rsidRPr="009F5715" w:rsidRDefault="009F5715" w:rsidP="002B082B">
      <w:pPr>
        <w:ind w:firstLine="709"/>
        <w:jc w:val="both"/>
        <w:rPr>
          <w:rFonts w:ascii="Segoe UI" w:hAnsi="Segoe UI" w:cs="Segoe UI"/>
          <w:sz w:val="24"/>
          <w:szCs w:val="24"/>
        </w:rPr>
      </w:pPr>
      <w:r w:rsidRPr="009F5715">
        <w:rPr>
          <w:rFonts w:ascii="Segoe UI" w:hAnsi="Segoe UI" w:cs="Segoe UI"/>
          <w:sz w:val="24"/>
          <w:szCs w:val="24"/>
        </w:rPr>
        <w:t xml:space="preserve">Главным преимуществом получения электронной подписи в </w:t>
      </w:r>
      <w:r>
        <w:rPr>
          <w:rFonts w:ascii="Segoe UI" w:hAnsi="Segoe UI" w:cs="Segoe UI"/>
          <w:sz w:val="24"/>
          <w:szCs w:val="24"/>
        </w:rPr>
        <w:t>Кадастровой палате</w:t>
      </w:r>
      <w:r w:rsidRPr="009F5715">
        <w:rPr>
          <w:rFonts w:ascii="Segoe UI" w:hAnsi="Segoe UI" w:cs="Segoe UI"/>
          <w:sz w:val="24"/>
          <w:szCs w:val="24"/>
        </w:rPr>
        <w:t xml:space="preserve"> является ее цена, которая составляет 700 рублей. Срок действия электронной подписи - 1 год и 3 месяца. </w:t>
      </w:r>
    </w:p>
    <w:p w:rsidR="009F5715" w:rsidRPr="009F5715" w:rsidRDefault="009F5715" w:rsidP="002B082B">
      <w:pPr>
        <w:ind w:firstLine="709"/>
        <w:jc w:val="both"/>
        <w:rPr>
          <w:rFonts w:ascii="Segoe UI" w:hAnsi="Segoe UI" w:cs="Segoe UI"/>
          <w:sz w:val="24"/>
          <w:szCs w:val="24"/>
        </w:rPr>
      </w:pPr>
      <w:r w:rsidRPr="009F5715">
        <w:rPr>
          <w:rFonts w:ascii="Segoe UI" w:hAnsi="Segoe UI" w:cs="Segoe UI"/>
          <w:sz w:val="24"/>
          <w:szCs w:val="24"/>
        </w:rPr>
        <w:t xml:space="preserve">Для получения услуг Удостоверяющего центра заявителю необходимо зарегистрироваться на сайте </w:t>
      </w:r>
      <w:r w:rsidRPr="009F5715">
        <w:rPr>
          <w:rFonts w:ascii="Segoe UI" w:hAnsi="Segoe UI" w:cs="Segoe UI"/>
          <w:sz w:val="24"/>
          <w:szCs w:val="24"/>
          <w:u w:val="single"/>
        </w:rPr>
        <w:t>uc.kadastr.ru</w:t>
      </w:r>
      <w:r w:rsidRPr="009F5715">
        <w:rPr>
          <w:rFonts w:ascii="Segoe UI" w:hAnsi="Segoe UI" w:cs="Segoe UI"/>
          <w:sz w:val="24"/>
          <w:szCs w:val="24"/>
        </w:rPr>
        <w:t xml:space="preserve">. Затем в личном кабинете сайта заполнить требуемые формы заявлений, загрузить сканированные образы документов (паспорт, СНИЛС, ИНН). Дождаться подтверждения корректности заполненных форм и автоматически сформировать закрытый ключ электронной подписи. Данная процедура требует установленного программного обеспечения Крипто Про CSP, Крипто Про ЭЦП Browser plug-in, а также вставленного носителя ключа (USB-flash, eToken, JaCarta и т.п.). </w:t>
      </w:r>
    </w:p>
    <w:p w:rsidR="009F5715" w:rsidRPr="009F5715" w:rsidRDefault="009F5715" w:rsidP="002B082B">
      <w:pPr>
        <w:ind w:firstLine="709"/>
        <w:jc w:val="both"/>
        <w:rPr>
          <w:rFonts w:ascii="Segoe UI" w:hAnsi="Segoe UI" w:cs="Segoe UI"/>
          <w:sz w:val="24"/>
          <w:szCs w:val="24"/>
        </w:rPr>
      </w:pPr>
      <w:r w:rsidRPr="009F5715">
        <w:rPr>
          <w:rFonts w:ascii="Segoe UI" w:hAnsi="Segoe UI" w:cs="Segoe UI"/>
          <w:sz w:val="24"/>
          <w:szCs w:val="24"/>
        </w:rPr>
        <w:t>Затем необходимо произвести оплату услуги</w:t>
      </w:r>
      <w:r w:rsidR="003316BE" w:rsidRPr="003316BE">
        <w:rPr>
          <w:rFonts w:ascii="Segoe UI" w:hAnsi="Segoe UI" w:cs="Segoe UI"/>
          <w:sz w:val="24"/>
          <w:szCs w:val="24"/>
        </w:rPr>
        <w:t xml:space="preserve"> </w:t>
      </w:r>
      <w:r w:rsidR="003316BE" w:rsidRPr="009F5715">
        <w:rPr>
          <w:rFonts w:ascii="Segoe UI" w:hAnsi="Segoe UI" w:cs="Segoe UI"/>
          <w:sz w:val="24"/>
          <w:szCs w:val="24"/>
        </w:rPr>
        <w:t>в соответствии с реквизитами, указанными на сайте Удостоверяющего центра</w:t>
      </w:r>
      <w:r w:rsidRPr="009F5715">
        <w:rPr>
          <w:rFonts w:ascii="Segoe UI" w:hAnsi="Segoe UI" w:cs="Segoe UI"/>
          <w:sz w:val="24"/>
          <w:szCs w:val="24"/>
        </w:rPr>
        <w:t xml:space="preserve">. После </w:t>
      </w:r>
      <w:r w:rsidR="003316BE">
        <w:rPr>
          <w:rFonts w:ascii="Segoe UI" w:hAnsi="Segoe UI" w:cs="Segoe UI"/>
          <w:sz w:val="24"/>
          <w:szCs w:val="24"/>
        </w:rPr>
        <w:t xml:space="preserve">подтверждения платежа системой </w:t>
      </w:r>
      <w:r w:rsidRPr="009F5715">
        <w:rPr>
          <w:rFonts w:ascii="Segoe UI" w:hAnsi="Segoe UI" w:cs="Segoe UI"/>
          <w:sz w:val="24"/>
          <w:szCs w:val="24"/>
        </w:rPr>
        <w:t>заявителю приходит письмо на указанный при регистрации почтовый ящик с уведомлением посетить офис Кадастровой палаты</w:t>
      </w:r>
      <w:r w:rsidR="003316BE">
        <w:rPr>
          <w:rFonts w:ascii="Segoe UI" w:hAnsi="Segoe UI" w:cs="Segoe UI"/>
          <w:sz w:val="24"/>
          <w:szCs w:val="24"/>
        </w:rPr>
        <w:t xml:space="preserve"> по Курской области</w:t>
      </w:r>
      <w:r w:rsidRPr="009F5715">
        <w:rPr>
          <w:rFonts w:ascii="Segoe UI" w:hAnsi="Segoe UI" w:cs="Segoe UI"/>
          <w:sz w:val="24"/>
          <w:szCs w:val="24"/>
        </w:rPr>
        <w:t>, расположенный по адресу: г. Курск, проезд Сергеева, д. 10. После удостове</w:t>
      </w:r>
      <w:r w:rsidR="003316BE">
        <w:rPr>
          <w:rFonts w:ascii="Segoe UI" w:hAnsi="Segoe UI" w:cs="Segoe UI"/>
          <w:sz w:val="24"/>
          <w:szCs w:val="24"/>
        </w:rPr>
        <w:t>рения личности</w:t>
      </w:r>
      <w:r w:rsidRPr="009F5715">
        <w:rPr>
          <w:rFonts w:ascii="Segoe UI" w:hAnsi="Segoe UI" w:cs="Segoe UI"/>
          <w:sz w:val="24"/>
          <w:szCs w:val="24"/>
        </w:rPr>
        <w:t xml:space="preserve"> гражданин получает бумажный экземпляр сертификата и акт выполненных работ. Начиная с этого момента, электронный сертификат может быть выгружен в личном кабинете на сайте Удостоверяющего центра. </w:t>
      </w:r>
    </w:p>
    <w:p w:rsidR="009F5715" w:rsidRPr="009F5715" w:rsidRDefault="009F5715" w:rsidP="002B082B">
      <w:pPr>
        <w:ind w:firstLine="709"/>
        <w:jc w:val="both"/>
        <w:rPr>
          <w:rFonts w:ascii="Segoe UI" w:hAnsi="Segoe UI" w:cs="Segoe UI"/>
          <w:sz w:val="24"/>
          <w:szCs w:val="24"/>
          <w:u w:val="single"/>
        </w:rPr>
      </w:pPr>
      <w:r w:rsidRPr="009F5715">
        <w:rPr>
          <w:rFonts w:ascii="Segoe UI" w:hAnsi="Segoe UI" w:cs="Segoe UI"/>
          <w:sz w:val="24"/>
          <w:szCs w:val="24"/>
        </w:rPr>
        <w:t xml:space="preserve">Подробную информацию о перечисленных услугах, а также необходимые инструкции можно найти на сайте </w:t>
      </w:r>
      <w:r w:rsidRPr="009F5715">
        <w:rPr>
          <w:rFonts w:ascii="Segoe UI" w:hAnsi="Segoe UI" w:cs="Segoe UI"/>
          <w:sz w:val="24"/>
          <w:szCs w:val="24"/>
          <w:u w:val="single"/>
        </w:rPr>
        <w:t>uc.kadastr.ru.</w:t>
      </w:r>
    </w:p>
    <w:p w:rsidR="00751FD4" w:rsidRPr="003316BE" w:rsidRDefault="009F5715" w:rsidP="002B082B">
      <w:pPr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316BE">
        <w:rPr>
          <w:rFonts w:ascii="Segoe UI" w:hAnsi="Segoe UI" w:cs="Segoe UI"/>
          <w:sz w:val="24"/>
          <w:szCs w:val="24"/>
        </w:rPr>
        <w:t xml:space="preserve">По всем возникающим вопросам можно обратиться к специалистам Кадастровой палаты </w:t>
      </w:r>
      <w:r w:rsidR="003316BE" w:rsidRPr="003316BE">
        <w:rPr>
          <w:rFonts w:ascii="Segoe UI" w:hAnsi="Segoe UI" w:cs="Segoe UI"/>
          <w:sz w:val="24"/>
          <w:szCs w:val="24"/>
        </w:rPr>
        <w:t xml:space="preserve">по Курской области </w:t>
      </w:r>
      <w:r w:rsidRPr="003316BE">
        <w:rPr>
          <w:rFonts w:ascii="Segoe UI" w:hAnsi="Segoe UI" w:cs="Segoe UI"/>
          <w:sz w:val="24"/>
          <w:szCs w:val="24"/>
        </w:rPr>
        <w:t xml:space="preserve">по телефону </w:t>
      </w:r>
      <w:r w:rsidRPr="003316BE">
        <w:rPr>
          <w:rFonts w:ascii="Segoe UI" w:hAnsi="Segoe UI" w:cs="Segoe UI"/>
          <w:sz w:val="24"/>
          <w:szCs w:val="24"/>
          <w:u w:val="single"/>
        </w:rPr>
        <w:t>8 (4712) 51-79-44</w:t>
      </w:r>
      <w:r w:rsidR="003316BE" w:rsidRPr="003316BE">
        <w:rPr>
          <w:rFonts w:ascii="Segoe UI" w:hAnsi="Segoe UI" w:cs="Segoe UI"/>
          <w:sz w:val="24"/>
          <w:szCs w:val="24"/>
        </w:rPr>
        <w:t xml:space="preserve"> или направить интересующий вопрос на адрес электронной почты: </w:t>
      </w:r>
      <w:hyperlink r:id="rId7" w:history="1">
        <w:r w:rsidR="003316BE" w:rsidRPr="003316BE">
          <w:rPr>
            <w:rStyle w:val="a5"/>
            <w:rFonts w:ascii="Segoe UI" w:hAnsi="Segoe UI" w:cs="Segoe UI"/>
            <w:sz w:val="24"/>
            <w:szCs w:val="24"/>
          </w:rPr>
          <w:t>uc@kadastr.ru</w:t>
        </w:r>
      </w:hyperlink>
      <w:r w:rsidR="003316BE">
        <w:rPr>
          <w:rFonts w:ascii="Segoe UI" w:hAnsi="Segoe UI" w:cs="Segoe UI"/>
          <w:sz w:val="24"/>
          <w:szCs w:val="24"/>
        </w:rPr>
        <w:t>.</w:t>
      </w:r>
    </w:p>
    <w:sectPr w:rsidR="00751FD4" w:rsidRPr="003316BE" w:rsidSect="00625DA0">
      <w:pgSz w:w="11906" w:h="16838"/>
      <w:pgMar w:top="568" w:right="567" w:bottom="426" w:left="993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9B1" w:rsidRDefault="002C09B1" w:rsidP="0004684F">
      <w:pPr>
        <w:spacing w:after="0" w:line="240" w:lineRule="auto"/>
      </w:pPr>
      <w:r>
        <w:separator/>
      </w:r>
    </w:p>
  </w:endnote>
  <w:endnote w:type="continuationSeparator" w:id="0">
    <w:p w:rsidR="002C09B1" w:rsidRDefault="002C09B1" w:rsidP="00046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9B1" w:rsidRDefault="002C09B1" w:rsidP="0004684F">
      <w:pPr>
        <w:spacing w:after="0" w:line="240" w:lineRule="auto"/>
      </w:pPr>
      <w:r>
        <w:separator/>
      </w:r>
    </w:p>
  </w:footnote>
  <w:footnote w:type="continuationSeparator" w:id="0">
    <w:p w:rsidR="002C09B1" w:rsidRDefault="002C09B1" w:rsidP="000468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039"/>
    <w:rsid w:val="00006220"/>
    <w:rsid w:val="0004684F"/>
    <w:rsid w:val="000F04BC"/>
    <w:rsid w:val="002B082B"/>
    <w:rsid w:val="002C09B1"/>
    <w:rsid w:val="003316BE"/>
    <w:rsid w:val="003F2D3D"/>
    <w:rsid w:val="00413C2E"/>
    <w:rsid w:val="00453257"/>
    <w:rsid w:val="00546864"/>
    <w:rsid w:val="005A52BC"/>
    <w:rsid w:val="00625DA0"/>
    <w:rsid w:val="00696ED7"/>
    <w:rsid w:val="006B2188"/>
    <w:rsid w:val="00751FD4"/>
    <w:rsid w:val="007F5A14"/>
    <w:rsid w:val="0080685F"/>
    <w:rsid w:val="00872D71"/>
    <w:rsid w:val="0089481D"/>
    <w:rsid w:val="008C3B0D"/>
    <w:rsid w:val="009474E2"/>
    <w:rsid w:val="009C074C"/>
    <w:rsid w:val="009F5715"/>
    <w:rsid w:val="00B158B0"/>
    <w:rsid w:val="00B44D05"/>
    <w:rsid w:val="00B75E23"/>
    <w:rsid w:val="00BB14F9"/>
    <w:rsid w:val="00C73039"/>
    <w:rsid w:val="00CD6542"/>
    <w:rsid w:val="00D9352E"/>
    <w:rsid w:val="00E73E86"/>
    <w:rsid w:val="00F314D5"/>
    <w:rsid w:val="00F5350D"/>
    <w:rsid w:val="00FC0B5A"/>
    <w:rsid w:val="00FD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30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30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C7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03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7303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46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684F"/>
  </w:style>
  <w:style w:type="paragraph" w:styleId="a8">
    <w:name w:val="footer"/>
    <w:basedOn w:val="a"/>
    <w:link w:val="a9"/>
    <w:uiPriority w:val="99"/>
    <w:unhideWhenUsed/>
    <w:rsid w:val="00046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684F"/>
  </w:style>
  <w:style w:type="paragraph" w:styleId="aa">
    <w:name w:val="No Spacing"/>
    <w:qFormat/>
    <w:rsid w:val="009F571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30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30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C7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03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7303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46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684F"/>
  </w:style>
  <w:style w:type="paragraph" w:styleId="a8">
    <w:name w:val="footer"/>
    <w:basedOn w:val="a"/>
    <w:link w:val="a9"/>
    <w:uiPriority w:val="99"/>
    <w:unhideWhenUsed/>
    <w:rsid w:val="00046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684F"/>
  </w:style>
  <w:style w:type="paragraph" w:styleId="aa">
    <w:name w:val="No Spacing"/>
    <w:qFormat/>
    <w:rsid w:val="009F571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0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7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2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3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c@kadast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Кирилл Владимирович</dc:creator>
  <cp:lastModifiedBy>user</cp:lastModifiedBy>
  <cp:revision>2</cp:revision>
  <cp:lastPrinted>2017-05-16T08:33:00Z</cp:lastPrinted>
  <dcterms:created xsi:type="dcterms:W3CDTF">2017-05-18T05:09:00Z</dcterms:created>
  <dcterms:modified xsi:type="dcterms:W3CDTF">2017-05-18T05:09:00Z</dcterms:modified>
</cp:coreProperties>
</file>